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D6D" w:rsidP="00B448A2" w:rsidRDefault="0047165E" w14:paraId="2679043A" w14:textId="14E81728">
      <w:pPr>
        <w:pStyle w:val="ListParagraph"/>
        <w:numPr>
          <w:ilvl w:val="0"/>
          <w:numId w:val="3"/>
        </w:numPr>
        <w:bidi w:val="0"/>
        <w:rPr>
          <w:rtl/>
        </w:rPr>
      </w:pPr>
      <w:r w:rsidRPr="0047165E">
        <w:t>Rewiring the Brain; Breakthroughs in Neurotech and Neuromodulation</w:t>
      </w:r>
      <w:r>
        <w:rPr>
          <w:rFonts w:hint="cs"/>
          <w:rtl/>
        </w:rPr>
        <w:t>-</w:t>
      </w:r>
    </w:p>
    <w:p w:rsidR="0047165E" w:rsidP="00B448A2" w:rsidRDefault="0047165E" w14:paraId="116A7DE7" w14:textId="36A88792">
      <w:pPr>
        <w:pStyle w:val="ListParagraph"/>
        <w:numPr>
          <w:ilvl w:val="0"/>
          <w:numId w:val="3"/>
        </w:numPr>
        <w:bidi w:val="0"/>
      </w:pPr>
      <w:r w:rsidRPr="0047165E">
        <w:t>Agentic AI; Solutions in medical applications, transformative opportunities in healthcare</w:t>
      </w:r>
    </w:p>
    <w:p w:rsidR="0047165E" w:rsidP="00B448A2" w:rsidRDefault="0047165E" w14:paraId="75F38DC9" w14:textId="7A65A9ED">
      <w:pPr>
        <w:pStyle w:val="ListParagraph"/>
        <w:numPr>
          <w:ilvl w:val="0"/>
          <w:numId w:val="3"/>
        </w:numPr>
        <w:bidi w:val="0"/>
      </w:pPr>
      <w:r w:rsidRPr="0047165E">
        <w:t>The Next Bite: Evidence Based Bio-Food by Design</w:t>
      </w:r>
    </w:p>
    <w:p w:rsidR="0047165E" w:rsidP="00B448A2" w:rsidRDefault="0047165E" w14:paraId="3C0AA389" w14:textId="0A94FFA6">
      <w:pPr>
        <w:pStyle w:val="ListParagraph"/>
        <w:numPr>
          <w:ilvl w:val="0"/>
          <w:numId w:val="3"/>
        </w:numPr>
        <w:bidi w:val="0"/>
        <w:rPr>
          <w:rtl/>
        </w:rPr>
      </w:pPr>
      <w:r w:rsidRPr="0047165E">
        <w:t>Mind the Gap, Empowering Women’s Health Through Data and Innovation</w:t>
      </w:r>
    </w:p>
    <w:p w:rsidR="0047165E" w:rsidP="00B448A2" w:rsidRDefault="0047165E" w14:paraId="7BE890F2" w14:textId="7EDC97A6">
      <w:pPr>
        <w:pStyle w:val="ListParagraph"/>
        <w:numPr>
          <w:ilvl w:val="0"/>
          <w:numId w:val="3"/>
        </w:numPr>
        <w:bidi w:val="0"/>
        <w:rPr>
          <w:rtl/>
        </w:rPr>
      </w:pPr>
      <w:r>
        <w:t>I</w:t>
      </w:r>
      <w:r w:rsidRPr="0047165E">
        <w:t>lluminating the Path: Innovations and Challenges in Eye Care</w:t>
      </w:r>
      <w:r>
        <w:rPr>
          <w:rFonts w:hint="cs"/>
          <w:rtl/>
        </w:rPr>
        <w:t>-</w:t>
      </w:r>
    </w:p>
    <w:p w:rsidR="0047165E" w:rsidP="00B448A2" w:rsidRDefault="0047165E" w14:paraId="22A46775" w14:textId="6FB2B955">
      <w:pPr>
        <w:pStyle w:val="ListParagraph"/>
        <w:numPr>
          <w:ilvl w:val="0"/>
          <w:numId w:val="3"/>
        </w:numPr>
        <w:bidi w:val="0"/>
      </w:pPr>
      <w:r w:rsidRPr="0047165E">
        <w:t>Evolving trends in orthopedic innovation</w:t>
      </w:r>
      <w:r>
        <w:rPr>
          <w:rFonts w:hint="cs"/>
          <w:rtl/>
        </w:rPr>
        <w:t>-</w:t>
      </w:r>
    </w:p>
    <w:p w:rsidR="0047165E" w:rsidP="00B448A2" w:rsidRDefault="0047165E" w14:paraId="644C1AFF" w14:textId="11203669">
      <w:pPr>
        <w:pStyle w:val="ListParagraph"/>
        <w:numPr>
          <w:ilvl w:val="0"/>
          <w:numId w:val="3"/>
        </w:numPr>
        <w:bidi w:val="0"/>
      </w:pPr>
      <w:r w:rsidRPr="0047165E">
        <w:t>Personalized Medicine: Navigating Strategic Pathways - Pharma or Payers or Both?</w:t>
      </w:r>
    </w:p>
    <w:p w:rsidR="0047165E" w:rsidP="00B448A2" w:rsidRDefault="0047165E" w14:paraId="584108A9" w14:textId="1BD408FA">
      <w:pPr>
        <w:pStyle w:val="ListParagraph"/>
        <w:numPr>
          <w:ilvl w:val="0"/>
          <w:numId w:val="3"/>
        </w:numPr>
        <w:bidi w:val="0"/>
        <w:rPr>
          <w:rtl/>
        </w:rPr>
      </w:pPr>
      <w:r w:rsidRPr="0047165E">
        <w:t>War-Time Innovation, Peace-Time Solutions: Harnessing Crisis-Driven Breakthroughs for the Future of Medicine</w:t>
      </w:r>
      <w:r>
        <w:t xml:space="preserve"> </w:t>
      </w:r>
    </w:p>
    <w:p w:rsidR="0047165E" w:rsidP="00B448A2" w:rsidRDefault="0047165E" w14:paraId="106E424B" w14:textId="767EE7B2">
      <w:pPr>
        <w:pStyle w:val="ListParagraph"/>
        <w:numPr>
          <w:ilvl w:val="0"/>
          <w:numId w:val="3"/>
        </w:numPr>
        <w:bidi w:val="0"/>
        <w:rPr>
          <w:rtl/>
        </w:rPr>
      </w:pPr>
      <w:r w:rsidRPr="0047165E">
        <w:t xml:space="preserve">How </w:t>
      </w:r>
      <w:proofErr w:type="gramStart"/>
      <w:r w:rsidRPr="0047165E">
        <w:t>AI is</w:t>
      </w:r>
      <w:proofErr w:type="gramEnd"/>
      <w:r w:rsidRPr="0047165E">
        <w:t xml:space="preserve"> disrupting the Pharma/Biotech value chain/impact?</w:t>
      </w:r>
      <w:r>
        <w:rPr>
          <w:rFonts w:hint="cs"/>
          <w:rtl/>
        </w:rPr>
        <w:t xml:space="preserve"> </w:t>
      </w:r>
      <w:r>
        <w:rPr>
          <w:rtl/>
        </w:rPr>
        <w:t>-</w:t>
      </w:r>
    </w:p>
    <w:p w:rsidR="0047165E" w:rsidP="00B448A2" w:rsidRDefault="0047165E" w14:paraId="6BFCF6DA" w14:textId="30692674">
      <w:pPr>
        <w:pStyle w:val="ListParagraph"/>
        <w:numPr>
          <w:ilvl w:val="0"/>
          <w:numId w:val="3"/>
        </w:numPr>
        <w:bidi w:val="0"/>
      </w:pPr>
      <w:r w:rsidRPr="0047165E">
        <w:t>Frontiers in Biochip and Bio-Devices: Advancing Technological Systems with Cutting-Edge Biology</w:t>
      </w:r>
    </w:p>
    <w:p w:rsidR="0047165E" w:rsidP="00B448A2" w:rsidRDefault="0047165E" w14:paraId="7D0A6BC7" w14:textId="6D874B22">
      <w:pPr>
        <w:pStyle w:val="ListParagraph"/>
        <w:numPr>
          <w:ilvl w:val="0"/>
          <w:numId w:val="3"/>
        </w:numPr>
        <w:bidi w:val="0"/>
      </w:pPr>
      <w:r w:rsidRPr="0047165E">
        <w:t>Thriving in Turbulence: Venture Capital and Entrepreneurial Opportunities in Today’s Market and Geopolitical Landscape</w:t>
      </w:r>
    </w:p>
    <w:p w:rsidR="0047165E" w:rsidP="00B448A2" w:rsidRDefault="0047165E" w14:paraId="010F27A9" w14:textId="4CF4FC7E">
      <w:pPr>
        <w:pStyle w:val="ListParagraph"/>
        <w:numPr>
          <w:ilvl w:val="0"/>
          <w:numId w:val="3"/>
        </w:numPr>
        <w:bidi w:val="0"/>
      </w:pPr>
      <w:r w:rsidRPr="0047165E">
        <w:t>Redefining Cancer Care: Novel Therapeutic Modalities and Targets Shaping the Future</w:t>
      </w:r>
    </w:p>
    <w:p w:rsidR="0047165E" w:rsidP="00B448A2" w:rsidRDefault="0047165E" w14:paraId="75646360" w14:textId="72FB2114">
      <w:pPr>
        <w:pStyle w:val="ListParagraph"/>
        <w:numPr>
          <w:ilvl w:val="0"/>
          <w:numId w:val="3"/>
        </w:numPr>
        <w:bidi w:val="0"/>
        <w:rPr>
          <w:rtl/>
        </w:rPr>
      </w:pPr>
      <w:r w:rsidRPr="0047165E">
        <w:t>Medical Device Company: The Route from Vision to a Successful Outcome</w:t>
      </w:r>
    </w:p>
    <w:p w:rsidR="0047165E" w:rsidP="00B448A2" w:rsidRDefault="0047165E" w14:paraId="27E80F86" w14:textId="4C2E98C3">
      <w:pPr>
        <w:pStyle w:val="ListParagraph"/>
        <w:numPr>
          <w:ilvl w:val="0"/>
          <w:numId w:val="3"/>
        </w:numPr>
        <w:bidi w:val="0"/>
      </w:pPr>
      <w:r w:rsidRPr="0047165E">
        <w:t>Aging Redefined: Breakthroughs in Science and Technology for Longevity</w:t>
      </w:r>
      <w:r>
        <w:rPr>
          <w:rFonts w:hint="cs"/>
          <w:rtl/>
        </w:rPr>
        <w:t>-</w:t>
      </w:r>
    </w:p>
    <w:p w:rsidR="0047165E" w:rsidP="00B448A2" w:rsidRDefault="0047165E" w14:paraId="1E2C08A9" w14:textId="7A5A3DA0">
      <w:pPr>
        <w:pStyle w:val="ListParagraph"/>
        <w:numPr>
          <w:ilvl w:val="0"/>
          <w:numId w:val="3"/>
        </w:numPr>
        <w:bidi w:val="0"/>
      </w:pPr>
      <w:r w:rsidRPr="0047165E">
        <w:t>Personalized Pathways: Genetic and cellular based Advances for Rare and Complex Diseases</w:t>
      </w:r>
    </w:p>
    <w:p w:rsidRPr="0047165E" w:rsidR="0047165E" w:rsidP="00B448A2" w:rsidRDefault="0047165E" w14:paraId="362C818E" w14:textId="504DBD47">
      <w:pPr>
        <w:pStyle w:val="ListParagraph"/>
        <w:numPr>
          <w:ilvl w:val="0"/>
          <w:numId w:val="3"/>
        </w:numPr>
        <w:bidi w:val="0"/>
        <w:rPr>
          <w:rtl w:val="1"/>
        </w:rPr>
      </w:pPr>
      <w:r w:rsidR="0047165E">
        <w:rPr/>
        <w:t>(I &amp;</w:t>
      </w:r>
      <w:r w:rsidR="52977498">
        <w:rPr/>
        <w:t xml:space="preserve"> </w:t>
      </w:r>
      <w:r w:rsidR="0047165E">
        <w:rPr/>
        <w:t xml:space="preserve">I) </w:t>
      </w:r>
      <w:r w:rsidR="0047165E">
        <w:rPr/>
        <w:t>Immunology</w:t>
      </w:r>
      <w:r w:rsidR="0047165E">
        <w:rPr/>
        <w:t xml:space="preserve"> and Inflammation Reclaim top Priorities in BioPharma: Driver and Opportunities?</w:t>
      </w:r>
    </w:p>
    <w:p w:rsidRPr="0047165E" w:rsidR="0047165E" w:rsidP="00B448A2" w:rsidRDefault="0047165E" w14:paraId="2FAB8B2A" w14:textId="77777777">
      <w:pPr>
        <w:bidi w:val="0"/>
        <w:rPr>
          <w:rtl/>
        </w:rPr>
      </w:pPr>
    </w:p>
    <w:sectPr w:rsidRPr="0047165E" w:rsidR="0047165E" w:rsidSect="00FA2D6D"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C1B"/>
    <w:multiLevelType w:val="hybridMultilevel"/>
    <w:tmpl w:val="5E78A40E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55FC3"/>
    <w:multiLevelType w:val="hybridMultilevel"/>
    <w:tmpl w:val="2228AD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2C41FDC"/>
    <w:multiLevelType w:val="hybridMultilevel"/>
    <w:tmpl w:val="F43EAC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123562">
    <w:abstractNumId w:val="1"/>
  </w:num>
  <w:num w:numId="2" w16cid:durableId="504787781">
    <w:abstractNumId w:val="2"/>
  </w:num>
  <w:num w:numId="3" w16cid:durableId="19014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5E"/>
    <w:rsid w:val="000C6E74"/>
    <w:rsid w:val="0047165E"/>
    <w:rsid w:val="00B448A2"/>
    <w:rsid w:val="00FA233D"/>
    <w:rsid w:val="00FA2D6D"/>
    <w:rsid w:val="070E8B94"/>
    <w:rsid w:val="5297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B6E0"/>
  <w15:chartTrackingRefBased/>
  <w15:docId w15:val="{EBA56D7B-FC74-4734-8992-51967DDE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7165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65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7165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7165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7165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7165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7165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7165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7165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7165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71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65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7165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71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65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71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65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71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6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514a2-baf6-41d4-832d-415b5b896dbf">
      <Terms xmlns="http://schemas.microsoft.com/office/infopath/2007/PartnerControls"/>
    </lcf76f155ced4ddcb4097134ff3c332f>
    <TaxCatchAll xmlns="6df92a66-f714-48e9-b450-fdabf5005e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4D71CC6FC154F91A753B98C84C46B" ma:contentTypeVersion="15" ma:contentTypeDescription="Create a new document." ma:contentTypeScope="" ma:versionID="43e37ef199a762163841431e4933cd94">
  <xsd:schema xmlns:xsd="http://www.w3.org/2001/XMLSchema" xmlns:xs="http://www.w3.org/2001/XMLSchema" xmlns:p="http://schemas.microsoft.com/office/2006/metadata/properties" xmlns:ns2="d81514a2-baf6-41d4-832d-415b5b896dbf" xmlns:ns3="6df92a66-f714-48e9-b450-fdabf5005e17" targetNamespace="http://schemas.microsoft.com/office/2006/metadata/properties" ma:root="true" ma:fieldsID="73b609818a2525ba2312341172c6375e" ns2:_="" ns3:_="">
    <xsd:import namespace="d81514a2-baf6-41d4-832d-415b5b896dbf"/>
    <xsd:import namespace="6df92a66-f714-48e9-b450-fdabf500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514a2-baf6-41d4-832d-415b5b896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a1aa61-2f90-4169-ab01-c9034f569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92a66-f714-48e9-b450-fdabf500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495315-2200-4cfa-bed6-24c456de838f}" ma:internalName="TaxCatchAll" ma:showField="CatchAllData" ma:web="6df92a66-f714-48e9-b450-fdabf500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65103-9130-4C24-97F4-4CBEE7B402AA}">
  <ds:schemaRefs>
    <ds:schemaRef ds:uri="http://schemas.microsoft.com/office/2006/metadata/properties"/>
    <ds:schemaRef ds:uri="http://schemas.microsoft.com/office/infopath/2007/PartnerControls"/>
    <ds:schemaRef ds:uri="d81514a2-baf6-41d4-832d-415b5b896dbf"/>
    <ds:schemaRef ds:uri="6df92a66-f714-48e9-b450-fdabf5005e17"/>
  </ds:schemaRefs>
</ds:datastoreItem>
</file>

<file path=customXml/itemProps2.xml><?xml version="1.0" encoding="utf-8"?>
<ds:datastoreItem xmlns:ds="http://schemas.openxmlformats.org/officeDocument/2006/customXml" ds:itemID="{8C4717FD-B28E-48A8-8462-35CDE8D91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EC0D3-9B71-4136-8F36-AA2F289B2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514a2-baf6-41d4-832d-415b5b896dbf"/>
    <ds:schemaRef ds:uri="6df92a66-f714-48e9-b450-fdabf500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Phillipa Friedland</dc:creator>
  <keywords/>
  <dc:description/>
  <lastModifiedBy>Phillipa Friedland</lastModifiedBy>
  <revision>3</revision>
  <dcterms:created xsi:type="dcterms:W3CDTF">2025-02-03T12:00:00.0000000Z</dcterms:created>
  <dcterms:modified xsi:type="dcterms:W3CDTF">2025-02-03T13:48:23.5154549Z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0x010100CEB4D71CC6FC154F91A753B98C84C46B</vt:lpwstr>
  </property>
  <property fmtid="{D5CDD505-2E9C-101B-9397-08002B2CF9AE}" pid="3" name="MediaServiceImageTags">
    <vt:lpwstr/>
  </property>
</Properties>
</file>